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0" w:hanging="320" w:hangingChars="100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pStyle w:val="4"/>
        <w:spacing w:line="560" w:lineRule="exact"/>
        <w:ind w:firstLine="420" w:firstLineChars="200"/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112395</wp:posOffset>
            </wp:positionV>
            <wp:extent cx="3349625" cy="1033780"/>
            <wp:effectExtent l="0" t="0" r="3175" b="13970"/>
            <wp:wrapNone/>
            <wp:docPr id="1" name="图片 2" descr="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0000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560" w:lineRule="exact"/>
        <w:ind w:firstLine="1044" w:firstLineChars="200"/>
        <w:jc w:val="center"/>
        <w:rPr>
          <w:rFonts w:hint="eastAsia" w:ascii="黑体" w:hAnsi="黑体" w:eastAsia="黑体" w:cs="黑体"/>
          <w:b/>
          <w:sz w:val="52"/>
          <w:szCs w:val="52"/>
        </w:rPr>
      </w:pPr>
    </w:p>
    <w:p>
      <w:pPr>
        <w:pStyle w:val="4"/>
        <w:spacing w:line="560" w:lineRule="exact"/>
        <w:ind w:firstLine="1044" w:firstLineChars="200"/>
        <w:jc w:val="center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  <w:bookmarkStart w:id="0" w:name="_GoBack"/>
      <w:bookmarkEnd w:id="0"/>
    </w:p>
    <w:p>
      <w:pPr>
        <w:pStyle w:val="4"/>
        <w:spacing w:line="560" w:lineRule="exact"/>
        <w:ind w:firstLine="1044" w:firstLineChars="200"/>
        <w:jc w:val="center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 xml:space="preserve"> </w:t>
      </w:r>
    </w:p>
    <w:p>
      <w:pPr>
        <w:tabs>
          <w:tab w:val="left" w:pos="1601"/>
        </w:tabs>
        <w:spacing w:line="480" w:lineRule="exact"/>
        <w:ind w:firstLine="420" w:firstLineChars="200"/>
        <w:rPr>
          <w:rFonts w:hint="eastAsia" w:ascii="仿宋_GB2312" w:hAnsi="仿宋" w:eastAsia="仿宋_GB2312"/>
          <w:b/>
          <w:sz w:val="28"/>
          <w:szCs w:val="28"/>
          <w:lang w:eastAsia="zh-CN"/>
        </w:rPr>
      </w:pPr>
      <w:r>
        <w:pict>
          <v:shape id="AutoShape 2" o:spid="_x0000_s1027" o:spt="172" type="#_x0000_t172" style="position:absolute;left:0pt;margin-left:8.75pt;margin-top:17.65pt;height:62.4pt;width:438.8pt;z-index:251659264;mso-width-relative:page;mso-height-relative:page;" fillcolor="#000000" filled="t" stroked="t" coordsize="21600,21600" adj="0">
            <v:path/>
            <v:fill on="t" color2="#FFFFFF" focussize="0,0"/>
            <v:stroke/>
            <v:imagedata o:title=""/>
            <o:lock v:ext="edit" aspectratio="f"/>
            <v:textpath on="t" fitshape="t" fitpath="t" trim="t" xscale="f" string="第十届职业技能竞赛" style="font-family:华文行楷;font-size:36pt;v-text-align:center;"/>
          </v:shape>
        </w:pict>
      </w:r>
    </w:p>
    <w:p>
      <w:pPr>
        <w:spacing w:line="480" w:lineRule="exact"/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              </w:t>
      </w:r>
    </w:p>
    <w:p>
      <w:pPr>
        <w:spacing w:line="480" w:lineRule="exact"/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spacing w:line="480" w:lineRule="exact"/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spacing w:line="480" w:lineRule="exact"/>
        <w:ind w:firstLine="2797" w:firstLineChars="995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pict>
          <v:shape id="_x0000_s1028" o:spid="_x0000_s1028" o:spt="172" type="#_x0000_t172" style="position:absolute;left:0pt;margin-left:49.75pt;margin-top:18.5pt;height:62.9pt;width:331.85pt;z-index:251661312;mso-width-relative:page;mso-height-relative:page;" fillcolor="#000000" filled="t" stroked="t" coordsize="21600,21600" adj="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方案书&#10;" style="font-family:华文行楷;font-size:36pt;v-text-align:center;"/>
          </v:shape>
        </w:pict>
      </w:r>
    </w:p>
    <w:p>
      <w:pPr>
        <w:spacing w:line="480" w:lineRule="exact"/>
        <w:ind w:firstLine="2797" w:firstLineChars="995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</w:t>
      </w:r>
    </w:p>
    <w:p>
      <w:pPr>
        <w:spacing w:line="480" w:lineRule="exact"/>
        <w:ind w:firstLine="2797" w:firstLineChars="995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spacing w:line="480" w:lineRule="exact"/>
        <w:ind w:firstLine="2797" w:firstLineChars="995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spacing w:line="480" w:lineRule="exact"/>
        <w:ind w:firstLine="2797" w:firstLineChars="995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spacing w:line="480" w:lineRule="exact"/>
        <w:rPr>
          <w:rFonts w:hint="eastAsia" w:ascii="仿宋_GB2312" w:hAnsi="仿宋" w:eastAsia="仿宋_GB2312"/>
          <w:b/>
          <w:sz w:val="24"/>
          <w:u w:val="single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           项目名称：</w:t>
      </w:r>
      <w:r>
        <w:rPr>
          <w:rFonts w:hint="eastAsia" w:ascii="仿宋_GB2312" w:hAnsi="仿宋" w:eastAsia="仿宋_GB2312"/>
          <w:b/>
          <w:sz w:val="24"/>
          <w:u w:val="single"/>
        </w:rPr>
        <w:t xml:space="preserve">                     </w:t>
      </w:r>
    </w:p>
    <w:p>
      <w:pPr>
        <w:spacing w:line="480" w:lineRule="exact"/>
        <w:ind w:firstLine="2797" w:firstLineChars="995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spacing w:line="480" w:lineRule="exact"/>
        <w:rPr>
          <w:rFonts w:hint="eastAsia" w:ascii="仿宋_GB2312" w:hAnsi="仿宋" w:eastAsia="仿宋_GB2312"/>
          <w:b/>
          <w:sz w:val="28"/>
          <w:szCs w:val="28"/>
          <w:u w:val="single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           承办单位：</w:t>
      </w:r>
      <w:r>
        <w:rPr>
          <w:rFonts w:hint="eastAsia" w:ascii="仿宋_GB2312" w:hAnsi="仿宋" w:eastAsia="仿宋_GB2312"/>
          <w:b/>
          <w:sz w:val="28"/>
          <w:szCs w:val="28"/>
          <w:u w:val="single"/>
        </w:rPr>
        <w:t xml:space="preserve">                  </w:t>
      </w:r>
    </w:p>
    <w:p>
      <w:pPr>
        <w:spacing w:line="480" w:lineRule="exact"/>
        <w:ind w:firstLine="2797" w:firstLineChars="995"/>
        <w:rPr>
          <w:rFonts w:hint="eastAsia" w:ascii="仿宋_GB2312" w:hAnsi="仿宋" w:eastAsia="仿宋_GB2312"/>
          <w:b/>
          <w:sz w:val="28"/>
          <w:szCs w:val="28"/>
          <w:u w:val="single"/>
        </w:rPr>
      </w:pPr>
    </w:p>
    <w:p>
      <w:pPr>
        <w:spacing w:line="480" w:lineRule="exac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            负责人：</w:t>
      </w:r>
      <w:r>
        <w:rPr>
          <w:rFonts w:hint="eastAsia" w:ascii="仿宋_GB2312" w:hAnsi="仿宋" w:eastAsia="仿宋_GB2312"/>
          <w:b/>
          <w:sz w:val="28"/>
          <w:szCs w:val="28"/>
          <w:u w:val="single"/>
        </w:rPr>
        <w:t xml:space="preserve">                   </w:t>
      </w:r>
    </w:p>
    <w:p>
      <w:pPr>
        <w:spacing w:line="560" w:lineRule="exact"/>
        <w:ind w:firstLine="600" w:firstLineChars="200"/>
        <w:rPr>
          <w:rFonts w:hint="eastAsia"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 xml:space="preserve">                </w:t>
      </w:r>
    </w:p>
    <w:p>
      <w:pPr>
        <w:spacing w:line="560" w:lineRule="exact"/>
        <w:ind w:firstLine="600" w:firstLineChars="200"/>
        <w:rPr>
          <w:rFonts w:hint="eastAsia" w:ascii="黑体" w:hAnsi="Calibri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黑体" w:hAnsi="Calibri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黑体" w:hAnsi="Calibri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黑体" w:hAnsi="Calibri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 xml:space="preserve">                   年   月   日 </w:t>
      </w:r>
    </w:p>
    <w:p>
      <w:pPr>
        <w:spacing w:line="560" w:lineRule="exact"/>
        <w:ind w:firstLine="600" w:firstLineChars="200"/>
        <w:rPr>
          <w:rFonts w:hint="eastAsia"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一、竞赛目的：</w:t>
      </w:r>
    </w:p>
    <w:p>
      <w:pPr>
        <w:spacing w:line="560" w:lineRule="exact"/>
        <w:ind w:firstLine="600" w:firstLineChars="200"/>
        <w:rPr>
          <w:rFonts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二、竞赛方式：</w:t>
      </w:r>
    </w:p>
    <w:p>
      <w:pPr>
        <w:spacing w:line="560" w:lineRule="exact"/>
        <w:ind w:firstLine="600" w:firstLineChars="200"/>
        <w:rPr>
          <w:rFonts w:hint="eastAsia"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三、竞赛内容：</w:t>
      </w:r>
    </w:p>
    <w:p>
      <w:pPr>
        <w:spacing w:line="560" w:lineRule="exact"/>
        <w:ind w:firstLine="600" w:firstLineChars="200"/>
        <w:rPr>
          <w:rFonts w:hint="eastAsia"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四、竞赛流程：</w:t>
      </w:r>
    </w:p>
    <w:p>
      <w:pPr>
        <w:spacing w:line="50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日程安排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2167"/>
        <w:gridCol w:w="1660"/>
        <w:gridCol w:w="118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_GB2312" w:hAnsi="宋体" w:eastAsia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hd w:val="clear" w:color="auto" w:fill="FFFFFF"/>
              </w:rPr>
              <w:t>日期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_GB2312" w:hAnsi="宋体" w:eastAsia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hd w:val="clear" w:color="auto" w:fill="FFFFFF"/>
              </w:rPr>
              <w:t>时间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_GB2312" w:hAnsi="宋体" w:eastAsia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hd w:val="clear" w:color="auto" w:fill="FFFFFF"/>
              </w:rPr>
              <w:t>事项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_GB2312" w:hAnsi="宋体" w:eastAsia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hd w:val="clear" w:color="auto" w:fill="FFFFFF"/>
              </w:rPr>
              <w:t>参加人员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_GB2312" w:hAnsi="宋体" w:eastAsia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hd w:val="clear" w:color="auto" w:fill="FFFFFF"/>
              </w:rPr>
              <w:t>地点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_GB2312" w:hAnsi="宋体" w:eastAsia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</w:p>
        </w:tc>
      </w:tr>
    </w:tbl>
    <w:p>
      <w:pPr>
        <w:spacing w:line="480" w:lineRule="exact"/>
        <w:ind w:firstLine="482" w:firstLineChars="200"/>
        <w:jc w:val="center"/>
        <w:rPr>
          <w:rFonts w:hint="eastAsia" w:ascii="仿宋_GB2312" w:eastAsia="仿宋_GB2312"/>
          <w:b/>
          <w:sz w:val="24"/>
        </w:rPr>
      </w:pPr>
    </w:p>
    <w:p>
      <w:pPr>
        <w:spacing w:line="560" w:lineRule="exact"/>
        <w:ind w:firstLine="600" w:firstLineChars="200"/>
        <w:rPr>
          <w:rFonts w:hint="eastAsia"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五、竞赛规则及评分标准</w:t>
      </w:r>
    </w:p>
    <w:p>
      <w:pPr>
        <w:spacing w:line="560" w:lineRule="exact"/>
        <w:ind w:firstLine="300" w:firstLineChars="100"/>
        <w:rPr>
          <w:rFonts w:hint="eastAsia"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（一）竞赛规则</w:t>
      </w:r>
    </w:p>
    <w:p>
      <w:pPr>
        <w:snapToGrid w:val="0"/>
        <w:spacing w:line="500" w:lineRule="exact"/>
        <w:ind w:firstLine="281" w:firstLineChars="1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（二） 评分标准</w:t>
      </w:r>
    </w:p>
    <w:p>
      <w:pPr>
        <w:spacing w:line="560" w:lineRule="exact"/>
        <w:ind w:firstLine="600" w:firstLineChars="200"/>
        <w:rPr>
          <w:rFonts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六、竞赛场地及设备：</w:t>
      </w:r>
    </w:p>
    <w:p>
      <w:pPr>
        <w:snapToGrid w:val="0"/>
        <w:spacing w:line="50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（一）竞赛场地</w:t>
      </w:r>
    </w:p>
    <w:p>
      <w:pPr>
        <w:snapToGrid w:val="0"/>
        <w:spacing w:line="50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（二）竞赛设备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TQ4YThjYmRhZDE1ZTYyMTI4ZDlkNjYwOTNhMzEifQ=="/>
  </w:docVars>
  <w:rsids>
    <w:rsidRoot w:val="28315B14"/>
    <w:rsid w:val="2831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2024-04-25T03:16:00Z</dcterms:created>
  <dc:creator>Su</dc:creator>
  <cp:lastModifiedBy>Su</cp:lastModifiedBy>
  <dcterms:modified xsi:type="dcterms:W3CDTF">2024-04-25T03:16:29Z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452EEB556F7641CFAAB1C6205AED119E_11</vt:lpwstr>
  </property>
</Properties>
</file>